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DC99">
      <w:pPr>
        <w:widowControl/>
        <w:ind w:firstLine="723" w:firstLineChars="200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融合与调度模块项目概况</w:t>
      </w:r>
    </w:p>
    <w:p w14:paraId="3D219227">
      <w:pPr>
        <w:widowControl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1.主要构成：</w:t>
      </w:r>
    </w:p>
    <w:p w14:paraId="4BF0C154">
      <w:pPr>
        <w:widowControl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拟采购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1套融合与调度模块</w:t>
      </w:r>
      <w:r>
        <w:rPr>
          <w:rFonts w:hint="eastAsia" w:ascii="仿宋" w:hAnsi="仿宋" w:eastAsia="仿宋"/>
          <w:sz w:val="28"/>
          <w:szCs w:val="28"/>
        </w:rPr>
        <w:t>，由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接入代理部件、任务评估部件、路由调度部件、计算流程调度及任务管理部件等</w:t>
      </w:r>
      <w:r>
        <w:rPr>
          <w:rFonts w:hint="eastAsia" w:ascii="仿宋" w:hAnsi="仿宋" w:eastAsia="仿宋"/>
          <w:sz w:val="28"/>
          <w:szCs w:val="28"/>
        </w:rPr>
        <w:t>组成。</w:t>
      </w:r>
    </w:p>
    <w:p w14:paraId="6E358137">
      <w:pPr>
        <w:widowControl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2.功能要求：</w:t>
      </w:r>
    </w:p>
    <w:p w14:paraId="15AB02AF">
      <w:pPr>
        <w:widowControl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拟采购设备主要用来实现多技术路线硬件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设备的</w:t>
      </w:r>
      <w:r>
        <w:rPr>
          <w:rFonts w:hint="eastAsia" w:ascii="仿宋" w:hAnsi="仿宋" w:eastAsia="仿宋"/>
          <w:sz w:val="28"/>
          <w:szCs w:val="28"/>
        </w:rPr>
        <w:t>接入，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对计算任务进行性能需求评估，并通过任务调度将任务路由到特定计算算力上实现运行。</w:t>
      </w:r>
      <w:r>
        <w:rPr>
          <w:rFonts w:hint="eastAsia" w:ascii="仿宋" w:hAnsi="仿宋" w:eastAsia="仿宋"/>
          <w:sz w:val="28"/>
          <w:szCs w:val="28"/>
        </w:rPr>
        <w:t>打造可调度的异构算力调度体系，实现多类型计算资源、多算力节点的分布式资源统一纳管与服务。</w:t>
      </w:r>
    </w:p>
    <w:p w14:paraId="5C92B609">
      <w:pPr>
        <w:widowControl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3.应用场景：</w:t>
      </w:r>
    </w:p>
    <w:p w14:paraId="035E5589">
      <w:pPr>
        <w:widowControl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该设备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是异构融合计算云平台的高阶应用环节，将计算云平台前端接受到的计算任务，进行复杂度、可执行性、匹配度、资源消耗等技术评估，可以按照用户要求让任务投放到指定算力设施，或者根据用户要求，根据评估，自行将计算任务投放到最优的算力设施上。其还能连接经典计算算力与新型计算算力，将各类完整的算法、程序在经典计算与新型计算之间自动完成调用与循环，实现异构融合计算。</w:t>
      </w:r>
    </w:p>
    <w:p w14:paraId="55040936">
      <w:pPr>
        <w:widowControl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4.拟设的技术指标最低要求：</w:t>
      </w:r>
    </w:p>
    <w:p w14:paraId="52D7C7CB">
      <w:pPr>
        <w:widowControl/>
        <w:numPr>
          <w:ilvl w:val="0"/>
          <w:numId w:val="1"/>
        </w:numPr>
        <w:ind w:hanging="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多技术路线异构计算调度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支持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至少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种新型</w:t>
      </w:r>
      <w:r>
        <w:rPr>
          <w:rFonts w:hint="eastAsia" w:ascii="仿宋" w:hAnsi="仿宋" w:eastAsia="仿宋"/>
          <w:sz w:val="28"/>
          <w:szCs w:val="28"/>
        </w:rPr>
        <w:t>物理体系计算机的统一计算调度。</w:t>
      </w:r>
    </w:p>
    <w:p w14:paraId="36006156">
      <w:pPr>
        <w:widowControl/>
        <w:numPr>
          <w:ilvl w:val="0"/>
          <w:numId w:val="1"/>
        </w:numPr>
        <w:ind w:hanging="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超量融合计算调度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稳定完成至少1种融合计算算法的运行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单任务</w:t>
      </w:r>
      <w:r>
        <w:rPr>
          <w:rFonts w:hint="eastAsia" w:ascii="仿宋" w:hAnsi="仿宋" w:eastAsia="仿宋"/>
          <w:sz w:val="28"/>
          <w:szCs w:val="28"/>
        </w:rPr>
        <w:t>100000次运行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65035B3E">
      <w:pPr>
        <w:widowControl/>
        <w:numPr>
          <w:ilvl w:val="0"/>
          <w:numId w:val="1"/>
        </w:numPr>
        <w:ind w:hanging="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全流程调度能力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实现任务从提交到最终获取到计算结果，全流程成功率&gt;99%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全流程调度时间&lt;2S。</w:t>
      </w:r>
    </w:p>
    <w:p w14:paraId="64D6AF0A">
      <w:pPr>
        <w:widowControl/>
        <w:numPr>
          <w:ilvl w:val="0"/>
          <w:numId w:val="1"/>
        </w:numPr>
        <w:ind w:hanging="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经典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与异构</w:t>
      </w:r>
      <w:r>
        <w:rPr>
          <w:rFonts w:hint="eastAsia" w:ascii="仿宋" w:hAnsi="仿宋" w:eastAsia="仿宋"/>
          <w:sz w:val="28"/>
          <w:szCs w:val="28"/>
        </w:rPr>
        <w:t>资源池化管理能力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可接入本地超算，远端超算。可接入本地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新型</w:t>
      </w:r>
      <w:r>
        <w:rPr>
          <w:rFonts w:hint="eastAsia" w:ascii="仿宋" w:hAnsi="仿宋" w:eastAsia="仿宋"/>
          <w:sz w:val="28"/>
          <w:szCs w:val="28"/>
        </w:rPr>
        <w:t>计算机，远端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新型</w:t>
      </w:r>
      <w:r>
        <w:rPr>
          <w:rFonts w:hint="eastAsia" w:ascii="仿宋" w:hAnsi="仿宋" w:eastAsia="仿宋"/>
          <w:sz w:val="28"/>
          <w:szCs w:val="28"/>
        </w:rPr>
        <w:t>计算机。管理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新型</w:t>
      </w:r>
      <w:r>
        <w:rPr>
          <w:rFonts w:hint="eastAsia" w:ascii="仿宋" w:hAnsi="仿宋" w:eastAsia="仿宋"/>
          <w:sz w:val="28"/>
          <w:szCs w:val="28"/>
        </w:rPr>
        <w:t>计算机不少于5台，经典算力资源不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低于128C/2TB内存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5731F12B">
      <w:pPr>
        <w:widowControl/>
        <w:numPr>
          <w:ilvl w:val="0"/>
          <w:numId w:val="0"/>
        </w:numPr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AE6E2"/>
    <w:multiLevelType w:val="singleLevel"/>
    <w:tmpl w:val="2E4AE6E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D30AEF"/>
    <w:rsid w:val="00172B6C"/>
    <w:rsid w:val="004A54BA"/>
    <w:rsid w:val="00557F10"/>
    <w:rsid w:val="005D510A"/>
    <w:rsid w:val="007D36CE"/>
    <w:rsid w:val="00937B7C"/>
    <w:rsid w:val="00944929"/>
    <w:rsid w:val="00C244FA"/>
    <w:rsid w:val="00D30AEF"/>
    <w:rsid w:val="00EB49EC"/>
    <w:rsid w:val="00F548F6"/>
    <w:rsid w:val="00FD3D4E"/>
    <w:rsid w:val="02ED4364"/>
    <w:rsid w:val="03B06C13"/>
    <w:rsid w:val="05C94740"/>
    <w:rsid w:val="072D43AB"/>
    <w:rsid w:val="08571366"/>
    <w:rsid w:val="0CF41073"/>
    <w:rsid w:val="0EFA1DBA"/>
    <w:rsid w:val="0F695FC0"/>
    <w:rsid w:val="0FB75ADD"/>
    <w:rsid w:val="144F735B"/>
    <w:rsid w:val="16CA0549"/>
    <w:rsid w:val="1B824DBE"/>
    <w:rsid w:val="1D7C130D"/>
    <w:rsid w:val="1D9A225E"/>
    <w:rsid w:val="1E4E1D03"/>
    <w:rsid w:val="221B313D"/>
    <w:rsid w:val="23855040"/>
    <w:rsid w:val="269D7E06"/>
    <w:rsid w:val="294E1F12"/>
    <w:rsid w:val="30762A96"/>
    <w:rsid w:val="30E55D88"/>
    <w:rsid w:val="31387E0D"/>
    <w:rsid w:val="35F14BC6"/>
    <w:rsid w:val="3821322D"/>
    <w:rsid w:val="38A513B9"/>
    <w:rsid w:val="3C3C020C"/>
    <w:rsid w:val="3C3E4470"/>
    <w:rsid w:val="3FEA36A0"/>
    <w:rsid w:val="41A02E60"/>
    <w:rsid w:val="425E391B"/>
    <w:rsid w:val="431E4CE2"/>
    <w:rsid w:val="434370AD"/>
    <w:rsid w:val="45202F1B"/>
    <w:rsid w:val="46981D4D"/>
    <w:rsid w:val="47207135"/>
    <w:rsid w:val="48B74E1F"/>
    <w:rsid w:val="49453FFD"/>
    <w:rsid w:val="4B09759B"/>
    <w:rsid w:val="4B5B6BAD"/>
    <w:rsid w:val="4D1E6DC9"/>
    <w:rsid w:val="4E2B07C3"/>
    <w:rsid w:val="50474E33"/>
    <w:rsid w:val="510F6150"/>
    <w:rsid w:val="5171096C"/>
    <w:rsid w:val="534C1DD3"/>
    <w:rsid w:val="539759E7"/>
    <w:rsid w:val="57213870"/>
    <w:rsid w:val="58E267D5"/>
    <w:rsid w:val="58F5082B"/>
    <w:rsid w:val="5C937179"/>
    <w:rsid w:val="5C9E2764"/>
    <w:rsid w:val="5D4E3AF2"/>
    <w:rsid w:val="601D1B15"/>
    <w:rsid w:val="66875DDB"/>
    <w:rsid w:val="66DB55F7"/>
    <w:rsid w:val="67D839B8"/>
    <w:rsid w:val="67F646AF"/>
    <w:rsid w:val="68DF60BD"/>
    <w:rsid w:val="6A07702E"/>
    <w:rsid w:val="6AAF7F5A"/>
    <w:rsid w:val="6DE017C3"/>
    <w:rsid w:val="6FAE05C8"/>
    <w:rsid w:val="7059322C"/>
    <w:rsid w:val="714D0F73"/>
    <w:rsid w:val="72E57332"/>
    <w:rsid w:val="79953ED1"/>
    <w:rsid w:val="79FA0BBD"/>
    <w:rsid w:val="7BEC76BA"/>
    <w:rsid w:val="7CC87772"/>
    <w:rsid w:val="E7B7F124"/>
    <w:rsid w:val="F5DCCC6E"/>
    <w:rsid w:val="FF77D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18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18"/>
    <w:pPr>
      <w:keepNext/>
      <w:keepLines/>
      <w:spacing w:before="200"/>
      <w:outlineLvl w:val="3"/>
    </w:pPr>
    <w:rPr>
      <w:rFonts w:ascii="Calibri" w:hAnsi="Calibri" w:cs="Arial"/>
      <w:b/>
      <w:bCs/>
      <w:i/>
      <w:iCs/>
      <w:color w:val="7E97AD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"/>
    <w:basedOn w:val="1"/>
    <w:next w:val="1"/>
    <w:link w:val="19"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unhideWhenUsed/>
    <w:qFormat/>
    <w:uiPriority w:val="99"/>
    <w:pPr>
      <w:spacing w:after="120"/>
      <w:ind w:left="420" w:leftChars="200"/>
    </w:pPr>
  </w:style>
  <w:style w:type="paragraph" w:styleId="8">
    <w:name w:val="envelope return"/>
    <w:basedOn w:val="1"/>
    <w:next w:val="4"/>
    <w:qFormat/>
    <w:uiPriority w:val="0"/>
    <w:pPr>
      <w:snapToGrid w:val="0"/>
    </w:pPr>
    <w:rPr>
      <w:rFonts w:ascii="Arial" w:hAnsi="Arial"/>
    </w:rPr>
  </w:style>
  <w:style w:type="paragraph" w:styleId="9">
    <w:name w:val="Plain Text"/>
    <w:basedOn w:val="1"/>
    <w:unhideWhenUsed/>
    <w:qFormat/>
    <w:uiPriority w:val="99"/>
    <w:rPr>
      <w:rFonts w:ascii="宋体" w:hAnsi="Courier New" w:cs="黑体"/>
      <w:szCs w:val="22"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List"/>
    <w:basedOn w:val="1"/>
    <w:qFormat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</w:pPr>
    <w:rPr>
      <w:kern w:val="0"/>
      <w:sz w:val="20"/>
      <w:szCs w:val="21"/>
    </w:rPr>
  </w:style>
  <w:style w:type="paragraph" w:styleId="13">
    <w:name w:val="Body Text First Indent 2"/>
    <w:basedOn w:val="7"/>
    <w:next w:val="12"/>
    <w:qFormat/>
    <w:uiPriority w:val="0"/>
    <w:pPr>
      <w:adjustRightInd w:val="0"/>
      <w:spacing w:line="312" w:lineRule="atLeast"/>
      <w:ind w:left="0" w:leftChars="0" w:firstLine="420"/>
      <w:textAlignment w:val="baseline"/>
    </w:pPr>
    <w:rPr>
      <w:sz w:val="24"/>
    </w:rPr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页眉 字符"/>
    <w:basedOn w:val="15"/>
    <w:link w:val="11"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10"/>
    <w:qFormat/>
    <w:uiPriority w:val="99"/>
    <w:rPr>
      <w:sz w:val="18"/>
      <w:szCs w:val="18"/>
    </w:rPr>
  </w:style>
  <w:style w:type="character" w:customStyle="1" w:styleId="19">
    <w:name w:val="正文文本 字符"/>
    <w:basedOn w:val="15"/>
    <w:link w:val="6"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20">
    <w:name w:val="正文文本1"/>
    <w:basedOn w:val="1"/>
    <w:qFormat/>
    <w:uiPriority w:val="0"/>
    <w:pPr>
      <w:spacing w:after="40" w:line="262" w:lineRule="auto"/>
    </w:pPr>
    <w:rPr>
      <w:rFonts w:ascii="宋体" w:hAnsi="宋体" w:cs="宋体"/>
      <w:sz w:val="100"/>
      <w:szCs w:val="100"/>
      <w:lang w:val="zh-CN" w:bidi="zh-CN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font11"/>
    <w:basedOn w:val="15"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paragraph" w:customStyle="1" w:styleId="23">
    <w:name w:val="Char Char Char Char Char Char Char Char Char Char"/>
    <w:basedOn w:val="1"/>
    <w:qFormat/>
    <w:uiPriority w:val="0"/>
    <w:rPr>
      <w:rFonts w:ascii="Tahoma" w:hAnsi="Tahoma" w:cs="仿宋_GB2312"/>
      <w:sz w:val="24"/>
    </w:rPr>
  </w:style>
  <w:style w:type="character" w:customStyle="1" w:styleId="24">
    <w:name w:val="font21"/>
    <w:basedOn w:val="1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25">
    <w:name w:val="font91"/>
    <w:basedOn w:val="15"/>
    <w:qFormat/>
    <w:uiPriority w:val="0"/>
    <w:rPr>
      <w:rFonts w:ascii="黑体" w:hAnsi="宋体" w:eastAsia="黑体" w:cs="黑体"/>
      <w:b/>
      <w:bCs/>
      <w:color w:val="000000"/>
      <w:sz w:val="36"/>
      <w:szCs w:val="36"/>
      <w:u w:val="none"/>
    </w:rPr>
  </w:style>
  <w:style w:type="character" w:customStyle="1" w:styleId="26">
    <w:name w:val="font101"/>
    <w:basedOn w:val="15"/>
    <w:qFormat/>
    <w:uiPriority w:val="0"/>
    <w:rPr>
      <w:rFonts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27">
    <w:name w:val="font112"/>
    <w:basedOn w:val="15"/>
    <w:qFormat/>
    <w:uiPriority w:val="0"/>
    <w:rPr>
      <w:rFonts w:ascii="宋体" w:hAnsi="宋体" w:eastAsia="宋体" w:cs="宋体"/>
      <w:b/>
      <w:bCs/>
      <w:color w:val="000000"/>
      <w:sz w:val="30"/>
      <w:szCs w:val="30"/>
      <w:u w:val="none"/>
    </w:rPr>
  </w:style>
  <w:style w:type="character" w:customStyle="1" w:styleId="28">
    <w:name w:val="font121"/>
    <w:basedOn w:val="15"/>
    <w:qFormat/>
    <w:uiPriority w:val="0"/>
    <w:rPr>
      <w:rFonts w:ascii="宋体" w:hAnsi="宋体" w:eastAsia="宋体" w:cs="宋体"/>
      <w:color w:val="000000"/>
      <w:sz w:val="30"/>
      <w:szCs w:val="30"/>
      <w:u w:val="none"/>
    </w:rPr>
  </w:style>
  <w:style w:type="character" w:customStyle="1" w:styleId="29">
    <w:name w:val="font131"/>
    <w:basedOn w:val="15"/>
    <w:qFormat/>
    <w:uiPriority w:val="0"/>
    <w:rPr>
      <w:rFonts w:ascii="宋体" w:hAnsi="宋体" w:eastAsia="宋体" w:cs="宋体"/>
      <w:color w:val="000000"/>
      <w:sz w:val="38"/>
      <w:szCs w:val="38"/>
      <w:u w:val="none"/>
    </w:rPr>
  </w:style>
  <w:style w:type="character" w:customStyle="1" w:styleId="30">
    <w:name w:val="font51"/>
    <w:basedOn w:val="15"/>
    <w:qFormat/>
    <w:uiPriority w:val="0"/>
    <w:rPr>
      <w:rFonts w:ascii="宋体" w:hAnsi="宋体" w:eastAsia="宋体" w:cs="宋体"/>
      <w:color w:val="D80000"/>
      <w:sz w:val="38"/>
      <w:szCs w:val="38"/>
      <w:u w:val="none"/>
    </w:rPr>
  </w:style>
  <w:style w:type="character" w:customStyle="1" w:styleId="31">
    <w:name w:val="font141"/>
    <w:basedOn w:val="15"/>
    <w:qFormat/>
    <w:uiPriority w:val="0"/>
    <w:rPr>
      <w:rFonts w:ascii="宋体" w:hAnsi="宋体" w:eastAsia="宋体" w:cs="宋体"/>
      <w:color w:val="AE0000"/>
      <w:sz w:val="42"/>
      <w:szCs w:val="42"/>
      <w:u w:val="none"/>
    </w:rPr>
  </w:style>
  <w:style w:type="character" w:customStyle="1" w:styleId="32">
    <w:name w:val="font61"/>
    <w:basedOn w:val="15"/>
    <w:qFormat/>
    <w:uiPriority w:val="0"/>
    <w:rPr>
      <w:rFonts w:ascii="宋体" w:hAnsi="宋体" w:eastAsia="宋体" w:cs="宋体"/>
      <w:color w:val="E50000"/>
      <w:sz w:val="38"/>
      <w:szCs w:val="38"/>
      <w:u w:val="none"/>
    </w:rPr>
  </w:style>
  <w:style w:type="character" w:customStyle="1" w:styleId="33">
    <w:name w:val="font151"/>
    <w:basedOn w:val="15"/>
    <w:qFormat/>
    <w:uiPriority w:val="0"/>
    <w:rPr>
      <w:rFonts w:ascii="宋体" w:hAnsi="宋体" w:eastAsia="宋体" w:cs="宋体"/>
      <w:color w:val="DA0000"/>
      <w:sz w:val="42"/>
      <w:szCs w:val="42"/>
      <w:u w:val="none"/>
    </w:rPr>
  </w:style>
  <w:style w:type="character" w:customStyle="1" w:styleId="34">
    <w:name w:val="font161"/>
    <w:basedOn w:val="15"/>
    <w:qFormat/>
    <w:uiPriority w:val="0"/>
    <w:rPr>
      <w:rFonts w:ascii="宋体" w:hAnsi="宋体" w:eastAsia="宋体" w:cs="宋体"/>
      <w:color w:val="D80000"/>
      <w:sz w:val="30"/>
      <w:szCs w:val="30"/>
      <w:u w:val="none"/>
    </w:rPr>
  </w:style>
  <w:style w:type="character" w:customStyle="1" w:styleId="35">
    <w:name w:val="font71"/>
    <w:basedOn w:val="15"/>
    <w:qFormat/>
    <w:uiPriority w:val="0"/>
    <w:rPr>
      <w:rFonts w:ascii="宋体" w:hAnsi="宋体" w:eastAsia="宋体" w:cs="宋体"/>
      <w:color w:val="84000D"/>
      <w:sz w:val="30"/>
      <w:szCs w:val="30"/>
      <w:u w:val="none"/>
    </w:rPr>
  </w:style>
  <w:style w:type="character" w:customStyle="1" w:styleId="36">
    <w:name w:val="font81"/>
    <w:basedOn w:val="15"/>
    <w:qFormat/>
    <w:uiPriority w:val="0"/>
    <w:rPr>
      <w:rFonts w:ascii="宋体" w:hAnsi="宋体" w:eastAsia="宋体" w:cs="宋体"/>
      <w:color w:val="E00000"/>
      <w:sz w:val="42"/>
      <w:szCs w:val="42"/>
      <w:u w:val="none"/>
    </w:rPr>
  </w:style>
  <w:style w:type="character" w:customStyle="1" w:styleId="37">
    <w:name w:val="font171"/>
    <w:basedOn w:val="15"/>
    <w:qFormat/>
    <w:uiPriority w:val="0"/>
    <w:rPr>
      <w:rFonts w:ascii="宋体" w:hAnsi="宋体" w:eastAsia="宋体" w:cs="宋体"/>
      <w:color w:val="AD000C"/>
      <w:sz w:val="30"/>
      <w:szCs w:val="30"/>
      <w:u w:val="none"/>
    </w:rPr>
  </w:style>
  <w:style w:type="character" w:customStyle="1" w:styleId="38">
    <w:name w:val="font41"/>
    <w:basedOn w:val="15"/>
    <w:qFormat/>
    <w:uiPriority w:val="0"/>
    <w:rPr>
      <w:rFonts w:ascii="宋体" w:hAnsi="宋体" w:eastAsia="宋体" w:cs="宋体"/>
      <w:b/>
      <w:bCs/>
      <w:color w:val="000000"/>
      <w:sz w:val="38"/>
      <w:szCs w:val="38"/>
      <w:u w:val="none"/>
    </w:rPr>
  </w:style>
  <w:style w:type="character" w:customStyle="1" w:styleId="39">
    <w:name w:val="font31"/>
    <w:basedOn w:val="15"/>
    <w:qFormat/>
    <w:uiPriority w:val="0"/>
    <w:rPr>
      <w:rFonts w:ascii="宋体" w:hAnsi="宋体" w:eastAsia="宋体" w:cs="宋体"/>
      <w:b/>
      <w:bCs/>
      <w:color w:val="000000"/>
      <w:sz w:val="40"/>
      <w:szCs w:val="40"/>
      <w:u w:val="none"/>
    </w:rPr>
  </w:style>
  <w:style w:type="table" w:customStyle="1" w:styleId="4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Text"/>
    <w:basedOn w:val="1"/>
    <w:semiHidden/>
    <w:qFormat/>
    <w:uiPriority w:val="0"/>
    <w:rPr>
      <w:rFonts w:ascii="宋体" w:hAnsi="宋体" w:cs="宋体"/>
      <w:sz w:val="38"/>
      <w:szCs w:val="38"/>
      <w:lang w:eastAsia="en-US"/>
    </w:rPr>
  </w:style>
  <w:style w:type="paragraph" w:customStyle="1" w:styleId="42">
    <w:name w:val="LZ-2"/>
    <w:qFormat/>
    <w:uiPriority w:val="0"/>
    <w:pPr>
      <w:keepNext/>
      <w:keepLines/>
      <w:widowControl w:val="0"/>
      <w:adjustRightInd w:val="0"/>
      <w:snapToGrid w:val="0"/>
      <w:spacing w:line="360" w:lineRule="auto"/>
      <w:ind w:left="576" w:hanging="576"/>
      <w:jc w:val="both"/>
      <w:outlineLvl w:val="1"/>
    </w:pPr>
    <w:rPr>
      <w:rFonts w:ascii="Times New Roman" w:hAnsi="Times New Roman" w:eastAsia="黑体" w:cs="Times New Roman"/>
      <w:bCs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561</Words>
  <Characters>582</Characters>
  <Lines>2</Lines>
  <Paragraphs>1</Paragraphs>
  <TotalTime>11</TotalTime>
  <ScaleCrop>false</ScaleCrop>
  <LinksUpToDate>false</LinksUpToDate>
  <CharactersWithSpaces>582</CharactersWithSpaces>
  <Application>WPS Office_12.1.0.26999_F1E327BC-269C-435d-A152-05C5408002CA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2025-07-15T02:44:00Z</dcterms:created>
  <dc:creator>初审-袁童</dc:creator>
  <cp:lastModifiedBy>梁大夫(Dr.Liang)</cp:lastModifiedBy>
  <cp:lastPrinted>2025-02-13T03:07:00Z</cp:lastPrinted>
  <dcterms:modified xsi:type="dcterms:W3CDTF">2026-07-14T07:06:38Z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2052-12.1.0.26999</vt:lpwstr>
  </property>
  <property fmtid="{D5CDD505-2E9C-101B-9397-08002B2CF9AE}" pid="3" name="ICV">
    <vt:lpwstr>DFC31BEFDAE940A78191D33D6044027C_13</vt:lpwstr>
  </property>
  <property fmtid="{D5CDD505-2E9C-101B-9397-08002B2CF9AE}" pid="4" name="KSOTemplateDocerSaveRecord">
    <vt:lpwstr>eyJoZGlkIjoiMzEwNTM5NzYwMDRjMzkwZTVkZjY2ODkwMGIxNGU0OTUiLCJ1c2VySWQiOiI3NTk3ODAzOTEifQ==</vt:lpwstr>
  </property>
</Properties>
</file>